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AE7AF1" w14:textId="3491DED8" w:rsidR="00075A12" w:rsidRPr="001C44AC" w:rsidRDefault="006749B0" w:rsidP="00F67D3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BORSA İSTANBUL KIZ ANADOLU İMAM HATİP LİSESİ                       </w:t>
      </w:r>
      <w:r w:rsidR="00F67D3B" w:rsidRPr="001C44AC">
        <w:rPr>
          <w:rFonts w:ascii="Times New Roman" w:hAnsi="Times New Roman" w:cs="Times New Roman"/>
          <w:b/>
        </w:rPr>
        <w:t xml:space="preserve">KURU KİMYEVİ TOZLU YANGIN SÖNDÜRME </w:t>
      </w:r>
    </w:p>
    <w:p w14:paraId="622FC6FD" w14:textId="2E91E5F0" w:rsidR="00F67D3B" w:rsidRPr="001C44AC" w:rsidRDefault="00A53710" w:rsidP="00F67D3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CİHAZI DOLUMU </w:t>
      </w:r>
      <w:bookmarkStart w:id="0" w:name="_GoBack"/>
      <w:bookmarkEnd w:id="0"/>
      <w:r w:rsidR="00F67D3B" w:rsidRPr="001C44AC">
        <w:rPr>
          <w:rFonts w:ascii="Times New Roman" w:hAnsi="Times New Roman" w:cs="Times New Roman"/>
          <w:b/>
        </w:rPr>
        <w:t>TEKNİK ŞARTNAMESİ</w:t>
      </w:r>
    </w:p>
    <w:p w14:paraId="5DF1B15F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1C2E8512" w14:textId="3BCCDF05" w:rsidR="00F67D3B" w:rsidRPr="00F67D3B" w:rsidRDefault="006C7FCB" w:rsidP="00075A12">
      <w:pPr>
        <w:ind w:firstLine="720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sz w:val="22"/>
          <w:szCs w:val="22"/>
        </w:rPr>
        <w:t>İŞVEREN</w:t>
      </w:r>
      <w:r w:rsidR="00F67D3B" w:rsidRPr="00F67D3B">
        <w:rPr>
          <w:rFonts w:ascii="Times New Roman" w:hAnsi="Times New Roman" w:cs="Times New Roman"/>
          <w:sz w:val="22"/>
          <w:szCs w:val="22"/>
        </w:rPr>
        <w:t>'e</w:t>
      </w:r>
      <w:proofErr w:type="spellEnd"/>
      <w:r w:rsidR="00F67D3B" w:rsidRPr="00F67D3B">
        <w:rPr>
          <w:rFonts w:ascii="Times New Roman" w:hAnsi="Times New Roman" w:cs="Times New Roman"/>
          <w:sz w:val="22"/>
          <w:szCs w:val="22"/>
        </w:rPr>
        <w:t xml:space="preserve"> kuru kimyevi tozlu yangın söndürme cihazlarının dolum bakım </w:t>
      </w:r>
      <w:r w:rsidR="00194637">
        <w:rPr>
          <w:rFonts w:ascii="Times New Roman" w:hAnsi="Times New Roman" w:cs="Times New Roman"/>
          <w:sz w:val="22"/>
          <w:szCs w:val="22"/>
        </w:rPr>
        <w:t>ve test işlemleri aşağıda belir</w:t>
      </w:r>
      <w:r w:rsidR="00F67D3B" w:rsidRPr="00F67D3B">
        <w:rPr>
          <w:rFonts w:ascii="Times New Roman" w:hAnsi="Times New Roman" w:cs="Times New Roman"/>
          <w:sz w:val="22"/>
          <w:szCs w:val="22"/>
        </w:rPr>
        <w:t>tilen hususlar dikkate alınarak yapılacaktır.</w:t>
      </w:r>
    </w:p>
    <w:p w14:paraId="3FB3CB2C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2A3762F7" w14:textId="746729A3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 Dolumu yapılacak tüplerin yüklenici tarafından teslim alınması</w:t>
      </w:r>
    </w:p>
    <w:p w14:paraId="09937156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786FA391" w14:textId="7C0A5CD2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2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Dolum ve bakım için verilen cihazların tamamı içi boşaltılarak teslim edilecektir.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Arızalı olan yangın söndürme cihazları tespit edilecek ve tutanak tutulacaktır.</w:t>
      </w:r>
    </w:p>
    <w:p w14:paraId="6DE2DBC6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33161C90" w14:textId="4195CDFD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3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Yüklenici firma dolum ve bakım yaptığı yangın söndürme cihazlarının üzerine kendi firma adını ve yangın beyan değerlerini ve garanti belgesini gösteren etiketlerini yapıştıracaktır.</w:t>
      </w:r>
    </w:p>
    <w:p w14:paraId="72528DDC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6419310C" w14:textId="0CDFE1D1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4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Cihazların gövdesinde soğuk damgalı TSE ve CE amblemi imalat yılı, amblemi,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seri numarası,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tüpün dolu ve boş ağırlığı imalatçı firmanın kısa adı ve tescil edilmiş markası belli olmayan cihazlara dolum ve bakım işlemi yapılmayacaktır.</w:t>
      </w:r>
    </w:p>
    <w:p w14:paraId="357B8A94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5F8014D9" w14:textId="4812CBB3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5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Yüklenici firma dolum ve bakım işlemini TS İSO 11602-2 ve TS 11827 standartlarına uygunluk belgesi (Hizmet yeterlilik belgesi) aldığı iş yerinde yapacak.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Firma dolum ve bakım işlemini başka firma adına düzenlenmiş yetki belgesi ile veya beyan ettiği adresin haricinde başka adreslerde yapamaz.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Böyle bir durum tespit edildiğinde taraflar arasında imzalanan sözleşme tek taraflı olarak </w:t>
      </w:r>
      <w:proofErr w:type="spellStart"/>
      <w:r w:rsidR="00F67D3B" w:rsidRPr="00F67D3B">
        <w:rPr>
          <w:rFonts w:ascii="Times New Roman" w:hAnsi="Times New Roman" w:cs="Times New Roman"/>
          <w:sz w:val="22"/>
          <w:szCs w:val="22"/>
        </w:rPr>
        <w:t>fesh</w:t>
      </w:r>
      <w:proofErr w:type="spellEnd"/>
      <w:r w:rsidR="00F67D3B" w:rsidRPr="00F67D3B">
        <w:rPr>
          <w:rFonts w:ascii="Times New Roman" w:hAnsi="Times New Roman" w:cs="Times New Roman"/>
          <w:sz w:val="22"/>
          <w:szCs w:val="22"/>
        </w:rPr>
        <w:t xml:space="preserve"> edilir ve herhangi bir hak talep edemez.</w:t>
      </w:r>
    </w:p>
    <w:p w14:paraId="515D5B76" w14:textId="217094F6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058A9A08" w14:textId="48EDC7BE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6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Yüklenici firma dolum ve bakım aldığı yangın söndürme cihazlarının dış yüzeyleri yıpranmış olan cihazları,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çatlak,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pürüz karıncalanma olmayacak şekilde kırmızı renk boya ile boyayacak.</w:t>
      </w:r>
    </w:p>
    <w:p w14:paraId="3143E86B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001E10E9" w14:textId="614CAC3A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7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Yangın söndürme cihazı,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içindeki kuru kimyevi toz 15-20 bar arasında atmosfer basınçla dışarı püskürtebilmeli ve püskürtme </w:t>
      </w:r>
      <w:r w:rsidR="00190EBB" w:rsidRPr="00F67D3B">
        <w:rPr>
          <w:rFonts w:ascii="Times New Roman" w:hAnsi="Times New Roman" w:cs="Times New Roman"/>
          <w:sz w:val="22"/>
          <w:szCs w:val="22"/>
        </w:rPr>
        <w:t>uzaklığı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 2 metreden az olmamalı.</w:t>
      </w:r>
    </w:p>
    <w:p w14:paraId="1C7B6DAC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462B2DB6" w14:textId="782FC124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8)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Yüklenici firma dolum ve bakım yaptığı cihazların muayene ve periyodik bakımlarını TS 11602-2 standardına uygun şekilde yapmalı.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Yüklenici firma ile </w:t>
      </w:r>
      <w:r w:rsidR="006C7FCB">
        <w:rPr>
          <w:rFonts w:ascii="Times New Roman" w:hAnsi="Times New Roman" w:cs="Times New Roman"/>
          <w:sz w:val="22"/>
          <w:szCs w:val="22"/>
        </w:rPr>
        <w:t>İŞVEREN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 arasında,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verilecek hizmetin kapsamında yangın söndürme cihazlarının dolum ve bakımları </w:t>
      </w:r>
      <w:r w:rsidR="00190EBB">
        <w:rPr>
          <w:rFonts w:ascii="Times New Roman" w:hAnsi="Times New Roman" w:cs="Times New Roman"/>
          <w:sz w:val="22"/>
          <w:szCs w:val="22"/>
        </w:rPr>
        <w:t>4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 yılda bir yapılacaktır.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Bu kapsamda cihazların rutin peri</w:t>
      </w:r>
      <w:r w:rsidR="00190EBB">
        <w:rPr>
          <w:rFonts w:ascii="Times New Roman" w:hAnsi="Times New Roman" w:cs="Times New Roman"/>
          <w:sz w:val="22"/>
          <w:szCs w:val="22"/>
        </w:rPr>
        <w:t>y</w:t>
      </w:r>
      <w:r w:rsidR="00F67D3B" w:rsidRPr="00F67D3B">
        <w:rPr>
          <w:rFonts w:ascii="Times New Roman" w:hAnsi="Times New Roman" w:cs="Times New Roman"/>
          <w:sz w:val="22"/>
          <w:szCs w:val="22"/>
        </w:rPr>
        <w:t>odik kontrolleri Bir yılı geçmeyecek düzende yapılması zorunludur</w:t>
      </w:r>
    </w:p>
    <w:p w14:paraId="7889A028" w14:textId="6AD89FA3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52D20DCD" w14:textId="47DCEBA1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9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1C44AC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Firma dolum ve bakıma aldığı imalat tarihi 5 yılı geçen cihazları hidrostatik basınç testine tabi tutacaktır.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Basınç testine uygun olmayan cihazlar tarafımıza rapor edilecektir.</w:t>
      </w:r>
    </w:p>
    <w:p w14:paraId="5F684CCF" w14:textId="77777777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3F578B26" w14:textId="5BC99DB1" w:rsidR="00F67D3B" w:rsidRPr="00F67D3B" w:rsidRDefault="006749B0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10</w:t>
      </w:r>
      <w:r w:rsidR="00F67D3B" w:rsidRPr="00F67D3B">
        <w:rPr>
          <w:rFonts w:ascii="Times New Roman" w:hAnsi="Times New Roman" w:cs="Times New Roman"/>
          <w:sz w:val="22"/>
          <w:szCs w:val="22"/>
        </w:rPr>
        <w:t>)</w:t>
      </w:r>
      <w:r w:rsidR="00075A12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Garanti süresi içerisinde </w:t>
      </w:r>
      <w:r w:rsidR="00190EBB">
        <w:rPr>
          <w:rFonts w:ascii="Times New Roman" w:hAnsi="Times New Roman" w:cs="Times New Roman"/>
          <w:sz w:val="22"/>
          <w:szCs w:val="22"/>
        </w:rPr>
        <w:t>4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 yıl boyunca</w:t>
      </w:r>
      <w:r w:rsidR="00190EBB">
        <w:rPr>
          <w:rFonts w:ascii="Times New Roman" w:hAnsi="Times New Roman" w:cs="Times New Roman"/>
          <w:sz w:val="22"/>
          <w:szCs w:val="22"/>
        </w:rPr>
        <w:t xml:space="preserve"> kullanıcı hatasından kaynaklanmayan</w:t>
      </w:r>
      <w:r w:rsidR="00F67D3B" w:rsidRPr="00F67D3B">
        <w:rPr>
          <w:rFonts w:ascii="Times New Roman" w:hAnsi="Times New Roman" w:cs="Times New Roman"/>
          <w:sz w:val="22"/>
          <w:szCs w:val="22"/>
        </w:rPr>
        <w:t>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aksaklıklar için daha önceden belirlenen bakım,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kontrol servis ücreti dışında ücret talep edilmeyecektir.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190EBB" w:rsidRPr="00F67D3B">
        <w:rPr>
          <w:rFonts w:ascii="Times New Roman" w:hAnsi="Times New Roman" w:cs="Times New Roman"/>
          <w:sz w:val="22"/>
          <w:szCs w:val="22"/>
        </w:rPr>
        <w:t>Örneğin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 </w:t>
      </w:r>
      <w:r w:rsidR="00190EBB">
        <w:rPr>
          <w:rFonts w:ascii="Times New Roman" w:hAnsi="Times New Roman" w:cs="Times New Roman"/>
          <w:sz w:val="22"/>
          <w:szCs w:val="22"/>
        </w:rPr>
        <w:t>4</w:t>
      </w:r>
      <w:r w:rsidR="00F67D3B" w:rsidRPr="00F67D3B">
        <w:rPr>
          <w:rFonts w:ascii="Times New Roman" w:hAnsi="Times New Roman" w:cs="Times New Roman"/>
          <w:sz w:val="22"/>
          <w:szCs w:val="22"/>
        </w:rPr>
        <w:t xml:space="preserve"> yıl içerisinde,</w:t>
      </w:r>
      <w:r w:rsidR="00190EBB">
        <w:rPr>
          <w:rFonts w:ascii="Times New Roman" w:hAnsi="Times New Roman" w:cs="Times New Roman"/>
          <w:sz w:val="22"/>
          <w:szCs w:val="22"/>
        </w:rPr>
        <w:t xml:space="preserve"> </w:t>
      </w:r>
      <w:r w:rsidR="00F67D3B" w:rsidRPr="00F67D3B">
        <w:rPr>
          <w:rFonts w:ascii="Times New Roman" w:hAnsi="Times New Roman" w:cs="Times New Roman"/>
          <w:sz w:val="22"/>
          <w:szCs w:val="22"/>
        </w:rPr>
        <w:t>cihazın içindeki itici gazı gösteren manometre cihaz kullanılmadan 0 (sıfıra) düşerse garanti kapsamında yapılacak.</w:t>
      </w:r>
    </w:p>
    <w:p w14:paraId="0DD60E3D" w14:textId="770F749C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67ED03BD" w14:textId="6FFB11C6" w:rsidR="00F67D3B" w:rsidRPr="00F67D3B" w:rsidRDefault="00F67D3B" w:rsidP="00F67D3B">
      <w:pPr>
        <w:jc w:val="both"/>
        <w:rPr>
          <w:rFonts w:ascii="Times New Roman" w:hAnsi="Times New Roman" w:cs="Times New Roman"/>
          <w:sz w:val="22"/>
          <w:szCs w:val="22"/>
        </w:rPr>
      </w:pPr>
      <w:r w:rsidRPr="00F67D3B">
        <w:rPr>
          <w:rFonts w:ascii="Times New Roman" w:hAnsi="Times New Roman" w:cs="Times New Roman"/>
          <w:sz w:val="22"/>
          <w:szCs w:val="22"/>
        </w:rPr>
        <w:t xml:space="preserve">Taraflar </w:t>
      </w:r>
      <w:r w:rsidR="006749B0">
        <w:rPr>
          <w:rFonts w:ascii="Times New Roman" w:hAnsi="Times New Roman" w:cs="Times New Roman"/>
          <w:sz w:val="22"/>
          <w:szCs w:val="22"/>
        </w:rPr>
        <w:t>1</w:t>
      </w:r>
      <w:r w:rsidRPr="00F67D3B">
        <w:rPr>
          <w:rFonts w:ascii="Times New Roman" w:hAnsi="Times New Roman" w:cs="Times New Roman"/>
          <w:sz w:val="22"/>
          <w:szCs w:val="22"/>
        </w:rPr>
        <w:t xml:space="preserve"> sayfa </w:t>
      </w:r>
      <w:r w:rsidR="006749B0">
        <w:rPr>
          <w:rFonts w:ascii="Times New Roman" w:hAnsi="Times New Roman" w:cs="Times New Roman"/>
          <w:sz w:val="22"/>
          <w:szCs w:val="22"/>
        </w:rPr>
        <w:t>10</w:t>
      </w:r>
      <w:r w:rsidRPr="00F67D3B">
        <w:rPr>
          <w:rFonts w:ascii="Times New Roman" w:hAnsi="Times New Roman" w:cs="Times New Roman"/>
          <w:sz w:val="22"/>
          <w:szCs w:val="22"/>
        </w:rPr>
        <w:t xml:space="preserve"> maddeden oluşan şartnameyi okuduklarını ve aynen kabul ettiklerini belirterek her sayfasına kaşeleyip imz</w:t>
      </w:r>
      <w:r>
        <w:rPr>
          <w:rFonts w:ascii="Times New Roman" w:hAnsi="Times New Roman" w:cs="Times New Roman"/>
          <w:sz w:val="22"/>
          <w:szCs w:val="22"/>
        </w:rPr>
        <w:t>a</w:t>
      </w:r>
      <w:r w:rsidR="002D3F28">
        <w:rPr>
          <w:rFonts w:ascii="Times New Roman" w:hAnsi="Times New Roman" w:cs="Times New Roman"/>
          <w:sz w:val="22"/>
          <w:szCs w:val="22"/>
        </w:rPr>
        <w:t>lay</w:t>
      </w:r>
      <w:r w:rsidRPr="00F67D3B">
        <w:rPr>
          <w:rFonts w:ascii="Times New Roman" w:hAnsi="Times New Roman" w:cs="Times New Roman"/>
          <w:sz w:val="22"/>
          <w:szCs w:val="22"/>
        </w:rPr>
        <w:t>acaktır.</w:t>
      </w:r>
      <w:r w:rsidR="00194637" w:rsidRPr="00194637">
        <w:t xml:space="preserve"> </w:t>
      </w:r>
      <w:r w:rsidR="00194637" w:rsidRPr="00194637">
        <w:rPr>
          <w:rFonts w:ascii="Times New Roman" w:hAnsi="Times New Roman" w:cs="Times New Roman"/>
          <w:sz w:val="22"/>
          <w:szCs w:val="22"/>
        </w:rPr>
        <w:t>Teklif veren firma yukarıda belirtilen hususları aynen kabul ve taahhüt etmiş sayılır</w:t>
      </w:r>
      <w:r w:rsidR="001C44AC">
        <w:rPr>
          <w:rFonts w:ascii="Times New Roman" w:hAnsi="Times New Roman" w:cs="Times New Roman"/>
          <w:sz w:val="22"/>
          <w:szCs w:val="22"/>
        </w:rPr>
        <w:t>.</w:t>
      </w:r>
    </w:p>
    <w:p w14:paraId="308C56B2" w14:textId="77777777" w:rsidR="007E0B3A" w:rsidRPr="00F67D3B" w:rsidRDefault="007E0B3A" w:rsidP="00F67D3B">
      <w:pPr>
        <w:jc w:val="both"/>
        <w:rPr>
          <w:rFonts w:ascii="Times New Roman" w:hAnsi="Times New Roman" w:cs="Times New Roman"/>
          <w:sz w:val="22"/>
          <w:szCs w:val="22"/>
        </w:rPr>
      </w:pPr>
    </w:p>
    <w:p w14:paraId="690D7E99" w14:textId="4ECC824D" w:rsidR="00F67D3B" w:rsidRDefault="007E0B3A" w:rsidP="007E0B3A">
      <w:pPr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                                         </w:t>
      </w:r>
      <w:proofErr w:type="gramStart"/>
      <w:r w:rsidR="00F67D3B" w:rsidRPr="00F67D3B">
        <w:rPr>
          <w:rFonts w:ascii="Times New Roman" w:hAnsi="Times New Roman" w:cs="Times New Roman"/>
          <w:sz w:val="22"/>
          <w:szCs w:val="22"/>
        </w:rPr>
        <w:t>....</w:t>
      </w:r>
      <w:proofErr w:type="gramEnd"/>
      <w:r w:rsidR="00F67D3B" w:rsidRPr="00F67D3B">
        <w:rPr>
          <w:rFonts w:ascii="Times New Roman" w:hAnsi="Times New Roman" w:cs="Times New Roman"/>
          <w:sz w:val="22"/>
          <w:szCs w:val="22"/>
        </w:rPr>
        <w:t>/</w:t>
      </w:r>
      <w:r w:rsidR="006749B0">
        <w:rPr>
          <w:rFonts w:ascii="Times New Roman" w:hAnsi="Times New Roman" w:cs="Times New Roman"/>
          <w:sz w:val="22"/>
          <w:szCs w:val="22"/>
        </w:rPr>
        <w:t>11</w:t>
      </w:r>
      <w:r w:rsidR="00F67D3B" w:rsidRPr="00F67D3B">
        <w:rPr>
          <w:rFonts w:ascii="Times New Roman" w:hAnsi="Times New Roman" w:cs="Times New Roman"/>
          <w:sz w:val="22"/>
          <w:szCs w:val="22"/>
        </w:rPr>
        <w:t>/20</w:t>
      </w:r>
      <w:r w:rsidR="006749B0">
        <w:rPr>
          <w:rFonts w:ascii="Times New Roman" w:hAnsi="Times New Roman" w:cs="Times New Roman"/>
          <w:sz w:val="22"/>
          <w:szCs w:val="22"/>
        </w:rPr>
        <w:t>24</w:t>
      </w:r>
    </w:p>
    <w:p w14:paraId="12E6BFB6" w14:textId="77777777" w:rsidR="007E0B3A" w:rsidRPr="00F67D3B" w:rsidRDefault="007E0B3A" w:rsidP="007E0B3A">
      <w:pPr>
        <w:jc w:val="center"/>
        <w:rPr>
          <w:rFonts w:ascii="Times New Roman" w:hAnsi="Times New Roman" w:cs="Times New Roman"/>
          <w:sz w:val="22"/>
          <w:szCs w:val="22"/>
        </w:rPr>
      </w:pPr>
    </w:p>
    <w:p w14:paraId="395562D0" w14:textId="04B9FF73" w:rsidR="007E0B3A" w:rsidRDefault="007E0B3A" w:rsidP="007E0B3A">
      <w:pPr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Teklif Veren Firma Ye</w:t>
      </w:r>
      <w:r w:rsidRPr="00F67D3B">
        <w:rPr>
          <w:rFonts w:ascii="Times New Roman" w:hAnsi="Times New Roman" w:cs="Times New Roman"/>
          <w:sz w:val="22"/>
          <w:szCs w:val="22"/>
        </w:rPr>
        <w:t>tkilisi</w:t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ab/>
        <w:t xml:space="preserve">             Kurum Y</w:t>
      </w:r>
      <w:r w:rsidRPr="00F67D3B">
        <w:rPr>
          <w:rFonts w:ascii="Times New Roman" w:hAnsi="Times New Roman" w:cs="Times New Roman"/>
          <w:sz w:val="22"/>
          <w:szCs w:val="22"/>
        </w:rPr>
        <w:t xml:space="preserve">etkilisi </w:t>
      </w:r>
    </w:p>
    <w:p w14:paraId="3D9713A0" w14:textId="3E2E780B" w:rsidR="00912CF8" w:rsidRPr="00F67D3B" w:rsidRDefault="007D1BAB" w:rsidP="007D1BA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 </w:t>
      </w:r>
      <w:r w:rsidR="007E0B3A" w:rsidRPr="007E0B3A">
        <w:rPr>
          <w:rFonts w:ascii="Times New Roman" w:hAnsi="Times New Roman" w:cs="Times New Roman"/>
          <w:sz w:val="22"/>
          <w:szCs w:val="22"/>
        </w:rPr>
        <w:t>Kaşe</w:t>
      </w:r>
      <w:r w:rsidR="007E0B3A">
        <w:rPr>
          <w:rFonts w:ascii="Times New Roman" w:hAnsi="Times New Roman" w:cs="Times New Roman"/>
          <w:sz w:val="22"/>
          <w:szCs w:val="22"/>
        </w:rPr>
        <w:t xml:space="preserve"> </w:t>
      </w:r>
      <w:r w:rsidR="007E0B3A" w:rsidRPr="007E0B3A">
        <w:rPr>
          <w:rFonts w:ascii="Times New Roman" w:hAnsi="Times New Roman" w:cs="Times New Roman"/>
          <w:sz w:val="22"/>
          <w:szCs w:val="22"/>
        </w:rPr>
        <w:t>İmza</w:t>
      </w:r>
      <w:r w:rsidR="007E0B3A">
        <w:rPr>
          <w:rFonts w:ascii="Times New Roman" w:hAnsi="Times New Roman" w:cs="Times New Roman"/>
          <w:sz w:val="22"/>
          <w:szCs w:val="22"/>
        </w:rPr>
        <w:tab/>
      </w:r>
      <w:r w:rsidR="007E0B3A">
        <w:rPr>
          <w:rFonts w:ascii="Times New Roman" w:hAnsi="Times New Roman" w:cs="Times New Roman"/>
          <w:sz w:val="22"/>
          <w:szCs w:val="22"/>
        </w:rPr>
        <w:tab/>
      </w:r>
      <w:r w:rsidR="007E0B3A">
        <w:rPr>
          <w:rFonts w:ascii="Times New Roman" w:hAnsi="Times New Roman" w:cs="Times New Roman"/>
          <w:sz w:val="22"/>
          <w:szCs w:val="22"/>
        </w:rPr>
        <w:tab/>
      </w:r>
      <w:r w:rsidR="007E0B3A">
        <w:rPr>
          <w:rFonts w:ascii="Times New Roman" w:hAnsi="Times New Roman" w:cs="Times New Roman"/>
          <w:sz w:val="22"/>
          <w:szCs w:val="22"/>
        </w:rPr>
        <w:tab/>
      </w:r>
      <w:r w:rsidR="007E0B3A">
        <w:rPr>
          <w:rFonts w:ascii="Times New Roman" w:hAnsi="Times New Roman" w:cs="Times New Roman"/>
          <w:sz w:val="22"/>
          <w:szCs w:val="22"/>
        </w:rPr>
        <w:tab/>
      </w:r>
      <w:r w:rsidR="007E0B3A">
        <w:rPr>
          <w:rFonts w:ascii="Times New Roman" w:hAnsi="Times New Roman" w:cs="Times New Roman"/>
          <w:sz w:val="22"/>
          <w:szCs w:val="22"/>
        </w:rPr>
        <w:tab/>
      </w:r>
      <w:r w:rsidR="007E0B3A">
        <w:rPr>
          <w:rFonts w:ascii="Times New Roman" w:hAnsi="Times New Roman" w:cs="Times New Roman"/>
          <w:sz w:val="22"/>
          <w:szCs w:val="22"/>
        </w:rPr>
        <w:tab/>
      </w:r>
      <w:r w:rsidR="007E0B3A">
        <w:rPr>
          <w:rFonts w:ascii="Times New Roman" w:hAnsi="Times New Roman" w:cs="Times New Roman"/>
          <w:sz w:val="22"/>
          <w:szCs w:val="22"/>
        </w:rPr>
        <w:tab/>
      </w:r>
      <w:r>
        <w:rPr>
          <w:rFonts w:ascii="Times New Roman" w:hAnsi="Times New Roman" w:cs="Times New Roman"/>
          <w:sz w:val="22"/>
          <w:szCs w:val="22"/>
        </w:rPr>
        <w:t xml:space="preserve">    </w:t>
      </w:r>
      <w:r w:rsidR="007E0B3A" w:rsidRPr="00F67D3B">
        <w:rPr>
          <w:rFonts w:ascii="Times New Roman" w:hAnsi="Times New Roman" w:cs="Times New Roman"/>
          <w:sz w:val="22"/>
          <w:szCs w:val="22"/>
        </w:rPr>
        <w:t>Kaşe İmza</w:t>
      </w:r>
    </w:p>
    <w:sectPr w:rsidR="00912CF8" w:rsidRPr="00F67D3B" w:rsidSect="00912CF8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D3B"/>
    <w:rsid w:val="00075A12"/>
    <w:rsid w:val="00190EBB"/>
    <w:rsid w:val="00194637"/>
    <w:rsid w:val="001C44AC"/>
    <w:rsid w:val="002D3F28"/>
    <w:rsid w:val="006749B0"/>
    <w:rsid w:val="006C7FCB"/>
    <w:rsid w:val="007D1BAB"/>
    <w:rsid w:val="007E0B3A"/>
    <w:rsid w:val="008D3DB2"/>
    <w:rsid w:val="00912CF8"/>
    <w:rsid w:val="00A53710"/>
    <w:rsid w:val="00F67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A31ABC"/>
  <w14:defaultImageDpi w14:val="300"/>
  <w15:docId w15:val="{55160685-681B-4449-AF8A-597ED84E9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C44AC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D3F2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D3F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Fikret</Company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Fikret Kır</dc:creator>
  <cp:lastModifiedBy>User</cp:lastModifiedBy>
  <cp:revision>3</cp:revision>
  <cp:lastPrinted>2024-11-13T09:43:00Z</cp:lastPrinted>
  <dcterms:created xsi:type="dcterms:W3CDTF">2024-11-13T09:42:00Z</dcterms:created>
  <dcterms:modified xsi:type="dcterms:W3CDTF">2024-11-13T09:43:00Z</dcterms:modified>
</cp:coreProperties>
</file>